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1EF" w:rsidRDefault="00C071EF" w:rsidP="00C071EF">
      <w:pPr>
        <w:rPr>
          <w:b/>
        </w:rPr>
      </w:pPr>
    </w:p>
    <w:p w:rsidR="00C071EF" w:rsidRPr="008933D7" w:rsidRDefault="00C071EF" w:rsidP="00C071EF">
      <w:pPr>
        <w:rPr>
          <w:b/>
        </w:rPr>
      </w:pPr>
      <w:r w:rsidRPr="008933D7">
        <w:rPr>
          <w:b/>
        </w:rPr>
        <w:t>RECOMENDAÇ</w:t>
      </w:r>
      <w:r>
        <w:rPr>
          <w:b/>
        </w:rPr>
        <w:t>ÃO</w:t>
      </w:r>
      <w:r w:rsidRPr="008933D7">
        <w:rPr>
          <w:b/>
        </w:rPr>
        <w:t xml:space="preserve"> AOS CENTROS DE ATENÇÃO PSICOSSOCIAS </w:t>
      </w:r>
      <w:r>
        <w:rPr>
          <w:b/>
        </w:rPr>
        <w:t xml:space="preserve">– CAPS DO ESTADO DO PIAUI </w:t>
      </w:r>
      <w:r w:rsidRPr="008933D7">
        <w:rPr>
          <w:b/>
        </w:rPr>
        <w:t>SOBRE RECESSO DE FIM DE ANO</w:t>
      </w:r>
      <w:r>
        <w:rPr>
          <w:b/>
        </w:rPr>
        <w:t xml:space="preserve"> DE 2017</w:t>
      </w:r>
    </w:p>
    <w:p w:rsidR="00C071EF" w:rsidRDefault="00C071EF" w:rsidP="00C071EF"/>
    <w:p w:rsidR="00C071EF" w:rsidRDefault="00C071EF" w:rsidP="00C071EF">
      <w:pPr>
        <w:jc w:val="both"/>
      </w:pPr>
      <w:r w:rsidRPr="008E3A59">
        <w:t>Consid</w:t>
      </w:r>
      <w:r w:rsidR="00F25A4A">
        <w:t>erando a Lei 10.216, de 06 de abril de 2001</w:t>
      </w:r>
      <w:r w:rsidRPr="008E3A59">
        <w:t>, que dispõe sobre a proteção e os direitos das pessoas portadoras de transtornos mentais e redireciona o mode</w:t>
      </w:r>
      <w:r>
        <w:t>lo assistencial em saúde mental para serviços substitutivos de bases comunitárias e territoriais;</w:t>
      </w:r>
    </w:p>
    <w:p w:rsidR="00C071EF" w:rsidRPr="00142FCD" w:rsidRDefault="00C071EF" w:rsidP="00C071EF">
      <w:pPr>
        <w:jc w:val="both"/>
      </w:pPr>
      <w:r w:rsidRPr="00142FCD">
        <w:t>Considerando as disposições contidas no Decreto nº 7.508, de 28 de junho de 2011, que dispõe sobre a organização do Sistema Único de Saúde (SUS), o planejamento da saúde, a assistência à saúde e a articulação interfederativa;</w:t>
      </w:r>
    </w:p>
    <w:p w:rsidR="00C071EF" w:rsidRDefault="00C071EF" w:rsidP="00C071EF">
      <w:pPr>
        <w:jc w:val="both"/>
      </w:pPr>
      <w:r>
        <w:t>Considerando a portaria nº 3.088, de 23 de dezembro de 2011, que institui a Rede de Atenção Psicossocial para pessoas com sofrimento ou transtorno mental e com necessidades decorrentes do uso de crack, álcool e outras drogas, no âmbito do Sistema Único de Saúde (SUS);</w:t>
      </w:r>
    </w:p>
    <w:p w:rsidR="00C071EF" w:rsidRDefault="00C071EF" w:rsidP="00C071EF">
      <w:pPr>
        <w:jc w:val="both"/>
      </w:pPr>
      <w:r>
        <w:t xml:space="preserve">Considerando a portaria nº 336 de 2002, </w:t>
      </w:r>
      <w:r w:rsidRPr="00142FCD">
        <w:t>que define e estabelece diretrizes para o funcionamento dos Centros de Atenção Psicossocial</w:t>
      </w:r>
      <w:r>
        <w:t xml:space="preserve"> especialmente no seu parágrafo </w:t>
      </w:r>
      <w:r w:rsidRPr="00E572E7">
        <w:t xml:space="preserve">§ </w:t>
      </w:r>
      <w:proofErr w:type="gramStart"/>
      <w:r w:rsidRPr="00E572E7">
        <w:t>2º</w:t>
      </w:r>
      <w:proofErr w:type="gramEnd"/>
      <w:r w:rsidRPr="00E572E7">
        <w:t xml:space="preserve"> </w:t>
      </w:r>
      <w:proofErr w:type="gramStart"/>
      <w:r>
        <w:t>estabelece</w:t>
      </w:r>
      <w:proofErr w:type="gramEnd"/>
      <w:r>
        <w:t xml:space="preserve"> que os</w:t>
      </w:r>
      <w:r w:rsidRPr="00E572E7">
        <w:t xml:space="preserve"> CAPS deverão constituir-se em serviço ambulatorial de atenção diária </w:t>
      </w:r>
      <w:r>
        <w:t>com funcionamento</w:t>
      </w:r>
      <w:r w:rsidRPr="00E572E7">
        <w:t xml:space="preserve"> segundo a lógica do território</w:t>
      </w:r>
      <w:r>
        <w:t xml:space="preserve"> no período compreendido </w:t>
      </w:r>
      <w:r w:rsidRPr="00E572E7">
        <w:t>de 08 às 18 horas, em 02 (dois) turnos, durante os cinco dias úteis da semana;</w:t>
      </w:r>
      <w:r w:rsidRPr="00E572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e os tipo CAPS III e CAPS ADIII </w:t>
      </w:r>
      <w:r w:rsidRPr="00E572E7">
        <w:t>constitu</w:t>
      </w:r>
      <w:r>
        <w:t>em</w:t>
      </w:r>
      <w:r w:rsidRPr="00E572E7">
        <w:t>-se em serviço ambulatorial de atenção contínua, durante 24 horas diariamente, incluindo feriados e finais de semana;</w:t>
      </w:r>
    </w:p>
    <w:p w:rsidR="00C071EF" w:rsidRDefault="00C071EF" w:rsidP="00C071EF">
      <w:pPr>
        <w:jc w:val="both"/>
      </w:pPr>
      <w:r>
        <w:t>Considerando que o CAPS por ser um componente de cuidado especializado da Rede de Atenção Psicossocial e</w:t>
      </w:r>
      <w:r w:rsidRPr="00142FCD">
        <w:t xml:space="preserve"> possuir capacidade técnica para desempenhar o papel de regulador da porta de entrada da rede assistencial no âmbito do seu território e/ou do módulo assistencial, definido na Norma Operacional de Assistência à Saúde (NOAS</w:t>
      </w:r>
      <w:proofErr w:type="gramStart"/>
      <w:r w:rsidRPr="00142FCD">
        <w:t>)</w:t>
      </w:r>
      <w:r>
        <w:t>como</w:t>
      </w:r>
      <w:proofErr w:type="gramEnd"/>
      <w:r>
        <w:t xml:space="preserve"> preconizado na portaria </w:t>
      </w:r>
      <w:proofErr w:type="gramStart"/>
      <w:r>
        <w:t>nº</w:t>
      </w:r>
      <w:proofErr w:type="gramEnd"/>
      <w:r>
        <w:t xml:space="preserve"> 336\2002MS; </w:t>
      </w:r>
    </w:p>
    <w:p w:rsidR="00C071EF" w:rsidRDefault="00C071EF" w:rsidP="00C071EF">
      <w:pPr>
        <w:jc w:val="both"/>
      </w:pPr>
      <w:r>
        <w:t>Considerando que é de</w:t>
      </w:r>
      <w:r w:rsidRPr="00E572E7">
        <w:t> responsabili</w:t>
      </w:r>
      <w:r>
        <w:t>dade e</w:t>
      </w:r>
      <w:r w:rsidRPr="00E572E7">
        <w:t xml:space="preserve"> coordenação do gestor local, pela organização da demanda e da rede de cuidados em saúde mental no</w:t>
      </w:r>
      <w:r>
        <w:t xml:space="preserve"> </w:t>
      </w:r>
      <w:r w:rsidRPr="00E572E7">
        <w:t>âmbito do seu território;</w:t>
      </w:r>
    </w:p>
    <w:p w:rsidR="00C071EF" w:rsidRDefault="00C071EF" w:rsidP="00C071EF">
      <w:pPr>
        <w:jc w:val="both"/>
      </w:pPr>
      <w:r>
        <w:t xml:space="preserve">Considerando que o </w:t>
      </w:r>
      <w:r w:rsidRPr="008E3A59">
        <w:t xml:space="preserve">recesso </w:t>
      </w:r>
      <w:r>
        <w:t xml:space="preserve">de fim de ano segundo a legislação vigente no país </w:t>
      </w:r>
      <w:r w:rsidRPr="008E3A59">
        <w:t xml:space="preserve">é uma decisão da empresa empregadora </w:t>
      </w:r>
      <w:r>
        <w:t xml:space="preserve">ou gestor municipal </w:t>
      </w:r>
      <w:r w:rsidRPr="008E3A59">
        <w:t xml:space="preserve">de conceder folga por um determinado período de tempo para um grupo ou todos os funcionários, </w:t>
      </w:r>
      <w:r>
        <w:t xml:space="preserve">e que o mesmo </w:t>
      </w:r>
      <w:r w:rsidRPr="008E3A59">
        <w:t>ciente de que estará interrompendo suas atividades produtivas e mantendo a remuneração da equipe em folga</w:t>
      </w:r>
      <w:r>
        <w:t xml:space="preserve"> para tanto o</w:t>
      </w:r>
      <w:r w:rsidRPr="008E3A59">
        <w:t xml:space="preserve"> recesso não se configura como férias, </w:t>
      </w:r>
      <w:r>
        <w:t>não podendo assim ter a interrupção de serviços essências de saúde como os centros de atenção psicossocial;</w:t>
      </w:r>
    </w:p>
    <w:p w:rsidR="00C071EF" w:rsidRDefault="00C071EF">
      <w:r>
        <w:br w:type="page"/>
      </w:r>
    </w:p>
    <w:p w:rsidR="00C071EF" w:rsidRDefault="00C071EF" w:rsidP="00C071EF"/>
    <w:p w:rsidR="00C071EF" w:rsidRDefault="00C071EF" w:rsidP="00C071EF"/>
    <w:p w:rsidR="00C071EF" w:rsidRPr="008E3A59" w:rsidRDefault="00C071EF" w:rsidP="00C071EF">
      <w:r>
        <w:t xml:space="preserve">Considerando a recomendação administrativa </w:t>
      </w:r>
      <w:r w:rsidRPr="00F35018">
        <w:t>N°23/2017</w:t>
      </w:r>
      <w:r>
        <w:t xml:space="preserve"> do Ministério Público do Estado do Piauí (em anexo);</w:t>
      </w:r>
    </w:p>
    <w:p w:rsidR="00C071EF" w:rsidRPr="00D71C2D" w:rsidRDefault="00C071EF" w:rsidP="00C071EF">
      <w:pPr>
        <w:jc w:val="both"/>
        <w:rPr>
          <w:b/>
        </w:rPr>
      </w:pPr>
      <w:r>
        <w:rPr>
          <w:b/>
        </w:rPr>
        <w:t>P</w:t>
      </w:r>
      <w:r w:rsidRPr="00D71C2D">
        <w:rPr>
          <w:b/>
        </w:rPr>
        <w:t xml:space="preserve">ortanto: </w:t>
      </w:r>
    </w:p>
    <w:p w:rsidR="00C071EF" w:rsidRPr="0031184F" w:rsidRDefault="00C071EF" w:rsidP="00C071EF">
      <w:pPr>
        <w:pStyle w:val="PargrafodaLista"/>
        <w:jc w:val="both"/>
        <w:rPr>
          <w:b/>
        </w:rPr>
      </w:pPr>
      <w:r>
        <w:rPr>
          <w:b/>
        </w:rPr>
        <w:t>D</w:t>
      </w:r>
      <w:r w:rsidRPr="00D71C2D">
        <w:rPr>
          <w:b/>
        </w:rPr>
        <w:t>e acordo com a Constituição Federal</w:t>
      </w:r>
      <w:r>
        <w:rPr>
          <w:b/>
        </w:rPr>
        <w:t>,</w:t>
      </w:r>
      <w:r w:rsidRPr="00D71C2D">
        <w:rPr>
          <w:b/>
        </w:rPr>
        <w:t xml:space="preserve"> no seu </w:t>
      </w:r>
      <w:r>
        <w:rPr>
          <w:b/>
        </w:rPr>
        <w:t>A</w:t>
      </w:r>
      <w:r w:rsidRPr="00D71C2D">
        <w:rPr>
          <w:b/>
        </w:rPr>
        <w:t>rtigo 197</w:t>
      </w:r>
      <w:r>
        <w:rPr>
          <w:b/>
        </w:rPr>
        <w:t>,</w:t>
      </w:r>
      <w:r w:rsidRPr="00D71C2D">
        <w:rPr>
          <w:b/>
        </w:rPr>
        <w:t xml:space="preserve"> que designa ser a saúde um serviço de relevância publica e que esta é um direito de todos e dever do Estado</w:t>
      </w:r>
      <w:r>
        <w:rPr>
          <w:b/>
        </w:rPr>
        <w:t xml:space="preserve"> e que são objetivos </w:t>
      </w:r>
      <w:r w:rsidRPr="0031184F">
        <w:rPr>
          <w:b/>
        </w:rPr>
        <w:t>da Rede de Atençã</w:t>
      </w:r>
      <w:r>
        <w:rPr>
          <w:b/>
        </w:rPr>
        <w:t xml:space="preserve">o Psicossocial a garantia do </w:t>
      </w:r>
      <w:r w:rsidRPr="0031184F">
        <w:rPr>
          <w:b/>
        </w:rPr>
        <w:t xml:space="preserve">acesso das pessoas com transtornos mentais e com necessidades decorrentes do uso de crack, álcool e outras </w:t>
      </w:r>
      <w:r w:rsidR="00F25A4A">
        <w:rPr>
          <w:b/>
        </w:rPr>
        <w:t xml:space="preserve">drogas </w:t>
      </w:r>
      <w:r w:rsidRPr="0031184F">
        <w:rPr>
          <w:b/>
        </w:rPr>
        <w:t>através do cuidado por meio do acolhimento, do acompanhamento contínuo e da atenção às urgências</w:t>
      </w:r>
      <w:r>
        <w:rPr>
          <w:b/>
        </w:rPr>
        <w:t>, RECOMENDAMOS</w:t>
      </w:r>
      <w:r w:rsidRPr="0031184F">
        <w:rPr>
          <w:b/>
        </w:rPr>
        <w:t xml:space="preserve"> aos gestores municipais </w:t>
      </w:r>
      <w:r>
        <w:rPr>
          <w:b/>
        </w:rPr>
        <w:t xml:space="preserve">que devidos às festividades de fim de ano mantenham os </w:t>
      </w:r>
      <w:r w:rsidRPr="0031184F">
        <w:rPr>
          <w:b/>
        </w:rPr>
        <w:t>CAPS em funcionamento com escalas de revezamento de servidores nos dois períodos para que NÃO haja prejuízos na prestação de serviços essenciais ao</w:t>
      </w:r>
      <w:r>
        <w:rPr>
          <w:b/>
        </w:rPr>
        <w:t>s</w:t>
      </w:r>
      <w:r w:rsidRPr="0031184F">
        <w:rPr>
          <w:b/>
        </w:rPr>
        <w:t xml:space="preserve"> usuários da </w:t>
      </w:r>
      <w:r>
        <w:rPr>
          <w:b/>
        </w:rPr>
        <w:t>Rede de A</w:t>
      </w:r>
      <w:r w:rsidRPr="0031184F">
        <w:rPr>
          <w:b/>
        </w:rPr>
        <w:t xml:space="preserve">tenção </w:t>
      </w:r>
      <w:r>
        <w:rPr>
          <w:b/>
        </w:rPr>
        <w:t>Psicossocial do Estado do Piauí.</w:t>
      </w:r>
    </w:p>
    <w:p w:rsidR="008F07CF" w:rsidRDefault="00424B63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3413125</wp:posOffset>
            </wp:positionH>
            <wp:positionV relativeFrom="margin">
              <wp:posOffset>-377825</wp:posOffset>
            </wp:positionV>
            <wp:extent cx="2159635" cy="1234440"/>
            <wp:effectExtent l="19050" t="0" r="0" b="0"/>
            <wp:wrapThrough wrapText="bothSides">
              <wp:wrapPolygon edited="0">
                <wp:start x="15243" y="0"/>
                <wp:lineTo x="13528" y="2667"/>
                <wp:lineTo x="12766" y="4333"/>
                <wp:lineTo x="12956" y="10667"/>
                <wp:lineTo x="4192" y="12000"/>
                <wp:lineTo x="1715" y="13000"/>
                <wp:lineTo x="1715" y="16000"/>
                <wp:lineTo x="-191" y="17667"/>
                <wp:lineTo x="-191" y="19000"/>
                <wp:lineTo x="762" y="21333"/>
                <wp:lineTo x="21530" y="21333"/>
                <wp:lineTo x="21530" y="14000"/>
                <wp:lineTo x="19244" y="10667"/>
                <wp:lineTo x="19434" y="10667"/>
                <wp:lineTo x="20387" y="6333"/>
                <wp:lineTo x="20387" y="5000"/>
                <wp:lineTo x="19434" y="2667"/>
                <wp:lineTo x="17719" y="0"/>
                <wp:lineTo x="15243" y="0"/>
              </wp:wrapPolygon>
            </wp:wrapThrough>
            <wp:docPr id="3" name="Imagem 1" descr="ASSINATURA SAU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 SAUD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C4F" w:rsidRDefault="00F63C4F"/>
    <w:p w:rsidR="00F63C4F" w:rsidRDefault="00F63C4F"/>
    <w:p w:rsidR="00F63C4F" w:rsidRDefault="00C071EF" w:rsidP="00C071EF">
      <w:pPr>
        <w:jc w:val="right"/>
      </w:pPr>
      <w:r>
        <w:t>Gerência de Saúde Mental</w:t>
      </w:r>
      <w:r w:rsidR="00F25A4A">
        <w:t xml:space="preserve"> SESAPI</w:t>
      </w:r>
    </w:p>
    <w:p w:rsidR="00C071EF" w:rsidRDefault="00C071EF" w:rsidP="00C071EF">
      <w:pPr>
        <w:jc w:val="right"/>
      </w:pPr>
      <w:r>
        <w:t xml:space="preserve">Teresina, 20 de dezembro de </w:t>
      </w:r>
      <w:proofErr w:type="gramStart"/>
      <w:r>
        <w:t>2017</w:t>
      </w:r>
      <w:proofErr w:type="gramEnd"/>
    </w:p>
    <w:p w:rsidR="00C071EF" w:rsidRDefault="00C071EF" w:rsidP="00C071EF">
      <w:pPr>
        <w:jc w:val="right"/>
      </w:pPr>
    </w:p>
    <w:p w:rsidR="00F63C4F" w:rsidRDefault="00F63C4F"/>
    <w:p w:rsidR="00F63C4F" w:rsidRDefault="00F63C4F"/>
    <w:p w:rsidR="00F63C4F" w:rsidRDefault="00F63C4F"/>
    <w:p w:rsidR="00CB189B" w:rsidRDefault="00CB189B"/>
    <w:p w:rsidR="00CB189B" w:rsidRDefault="00CB189B">
      <w:bookmarkStart w:id="0" w:name="_GoBack"/>
      <w:bookmarkEnd w:id="0"/>
    </w:p>
    <w:p w:rsidR="00CB189B" w:rsidRDefault="00CB189B"/>
    <w:p w:rsidR="00CB189B" w:rsidRDefault="00CB189B"/>
    <w:p w:rsidR="00CB189B" w:rsidRDefault="00CB189B"/>
    <w:p w:rsidR="00CB189B" w:rsidRDefault="00CB189B"/>
    <w:sectPr w:rsidR="00CB189B" w:rsidSect="00075F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D17" w:rsidRDefault="00803D17" w:rsidP="00CB189B">
      <w:pPr>
        <w:spacing w:after="0" w:line="240" w:lineRule="auto"/>
      </w:pPr>
      <w:r>
        <w:separator/>
      </w:r>
    </w:p>
  </w:endnote>
  <w:endnote w:type="continuationSeparator" w:id="0">
    <w:p w:rsidR="00803D17" w:rsidRDefault="00803D17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89B" w:rsidRDefault="001F41D0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8740775</wp:posOffset>
          </wp:positionV>
          <wp:extent cx="7760970" cy="1109345"/>
          <wp:effectExtent l="19050" t="0" r="0" b="0"/>
          <wp:wrapSquare wrapText="bothSides"/>
          <wp:docPr id="1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_SESA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97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3C4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D17" w:rsidRDefault="00803D17" w:rsidP="00CB189B">
      <w:pPr>
        <w:spacing w:after="0" w:line="240" w:lineRule="auto"/>
      </w:pPr>
      <w:r>
        <w:separator/>
      </w:r>
    </w:p>
  </w:footnote>
  <w:footnote w:type="continuationSeparator" w:id="0">
    <w:p w:rsidR="00803D17" w:rsidRDefault="00803D17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89B" w:rsidRDefault="00803D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C4F" w:rsidRDefault="00E6621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-1209040</wp:posOffset>
          </wp:positionH>
          <wp:positionV relativeFrom="margin">
            <wp:posOffset>-925830</wp:posOffset>
          </wp:positionV>
          <wp:extent cx="7697470" cy="1802130"/>
          <wp:effectExtent l="19050" t="0" r="0" b="0"/>
          <wp:wrapSquare wrapText="bothSides"/>
          <wp:docPr id="5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_AL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7470" cy="180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B189B" w:rsidRDefault="00F63C4F">
    <w:pPr>
      <w:pStyle w:val="Cabealho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89B" w:rsidRDefault="00803D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89B"/>
    <w:rsid w:val="000015E8"/>
    <w:rsid w:val="00075F44"/>
    <w:rsid w:val="0008696F"/>
    <w:rsid w:val="000C5FFD"/>
    <w:rsid w:val="00133499"/>
    <w:rsid w:val="00145337"/>
    <w:rsid w:val="001645EE"/>
    <w:rsid w:val="0017151E"/>
    <w:rsid w:val="001B5C42"/>
    <w:rsid w:val="001C4069"/>
    <w:rsid w:val="001F41D0"/>
    <w:rsid w:val="00230DB1"/>
    <w:rsid w:val="00235D52"/>
    <w:rsid w:val="00273FCB"/>
    <w:rsid w:val="00285C92"/>
    <w:rsid w:val="00287F74"/>
    <w:rsid w:val="002F78CD"/>
    <w:rsid w:val="003278A9"/>
    <w:rsid w:val="00424B63"/>
    <w:rsid w:val="00492FC2"/>
    <w:rsid w:val="00536141"/>
    <w:rsid w:val="005A544B"/>
    <w:rsid w:val="005D087C"/>
    <w:rsid w:val="00607266"/>
    <w:rsid w:val="006C253A"/>
    <w:rsid w:val="0071137C"/>
    <w:rsid w:val="007B0A4B"/>
    <w:rsid w:val="007C5433"/>
    <w:rsid w:val="00803D17"/>
    <w:rsid w:val="0080729E"/>
    <w:rsid w:val="00887E50"/>
    <w:rsid w:val="008D420A"/>
    <w:rsid w:val="008F07CF"/>
    <w:rsid w:val="008F1B56"/>
    <w:rsid w:val="00935426"/>
    <w:rsid w:val="00A24C3D"/>
    <w:rsid w:val="00A7383C"/>
    <w:rsid w:val="00AA4CE4"/>
    <w:rsid w:val="00AE5DED"/>
    <w:rsid w:val="00B1348A"/>
    <w:rsid w:val="00BC4F5D"/>
    <w:rsid w:val="00C071EF"/>
    <w:rsid w:val="00CB189B"/>
    <w:rsid w:val="00D25AA7"/>
    <w:rsid w:val="00E66210"/>
    <w:rsid w:val="00EC311E"/>
    <w:rsid w:val="00EF53DA"/>
    <w:rsid w:val="00EF5AA5"/>
    <w:rsid w:val="00F25A4A"/>
    <w:rsid w:val="00F52C9C"/>
    <w:rsid w:val="00F63C4F"/>
    <w:rsid w:val="00FB6C52"/>
    <w:rsid w:val="00FF1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071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071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COMUNICACAO</cp:lastModifiedBy>
  <cp:revision>3</cp:revision>
  <cp:lastPrinted>2015-03-27T14:30:00Z</cp:lastPrinted>
  <dcterms:created xsi:type="dcterms:W3CDTF">2017-12-20T14:21:00Z</dcterms:created>
  <dcterms:modified xsi:type="dcterms:W3CDTF">2017-12-20T14:21:00Z</dcterms:modified>
</cp:coreProperties>
</file>